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Calibri" w:hAnsi="Calibri" w:eastAsia="Calibri"/>
          <w:sz w:val="22"/>
        </w:rPr>
        <w:t>ПОЛИТИКА ИСПОЛЬЗОВАНИЯ ФАЙЛОВ COOKIE</w:t>
      </w:r>
    </w:p>
    <w:p>
      <w:pPr/>
      <w:r>
        <w:rPr>
          <w:rFonts w:ascii="Calibri" w:hAnsi="Calibri" w:eastAsia="Calibri"/>
          <w:b/>
          <w:sz w:val="22"/>
        </w:rPr>
        <w:t>и иных технологий отслеживания</w:t>
      </w:r>
    </w:p>
    <w:p>
      <w:pPr/>
      <w:r>
        <w:rPr>
          <w:rFonts w:ascii="Calibri" w:hAnsi="Calibri" w:eastAsia="Calibri"/>
          <w:b/>
          <w:sz w:val="22"/>
        </w:rPr>
        <w:t>Версия: 1.0</w:t>
      </w:r>
    </w:p>
    <w:p>
      <w:pPr/>
      <w:r>
        <w:rPr>
          <w:rFonts w:ascii="Calibri" w:hAnsi="Calibri" w:eastAsia="Calibri"/>
          <w:b/>
          <w:sz w:val="22"/>
        </w:rPr>
        <w:t>Дата вступления в силу: 28 мая 2026 года</w:t>
      </w:r>
    </w:p>
    <w:p>
      <w:pPr/>
      <w:r>
        <w:rPr>
          <w:rFonts w:ascii="Calibri" w:hAnsi="Calibri" w:eastAsia="Calibri"/>
          <w:sz w:val="22"/>
        </w:rPr>
        <w:t>Оператор:</w:t>
      </w:r>
    </w:p>
    <w:p>
      <w:pPr/>
      <w:r>
        <w:rPr>
          <w:rFonts w:ascii="Calibri" w:hAnsi="Calibri" w:eastAsia="Calibri"/>
          <w:sz w:val="22"/>
        </w:rPr>
        <w:t>Общество с ограниченной ответственностью «ТОРГОВЫЙ ДОМ ПРЕЗИДЕНТ» (ОГРН 1245000073438, ИНН 5024244478, КПП 502401001), в лице генерального директора Черепниной Людмилы Владимировны, действующего на основании Устава (далее — Оператор).</w:t>
      </w:r>
    </w:p>
    <w:p>
      <w:pPr/>
      <w:r>
        <w:rPr>
          <w:rFonts w:ascii="Calibri" w:hAnsi="Calibri" w:eastAsia="Calibri"/>
          <w:sz w:val="22"/>
        </w:rPr>
        <w:t xml:space="preserve">Настоящая Политика использования файлов cookie и иных технологий отслеживания (далее — Политика) определяет порядок использования файлов cookie, веб-маяков, пикселей, идентификаторов устройств, скриптов аналитики и иных аналогичных технологий на официальном сайте Оператора </w:t>
      </w:r>
      <w:hyperlink r:id="rId11">
        <w:r>
          <w:rPr>
            <w:rFonts w:ascii="Calibri" w:hAnsi="Calibri" w:eastAsia="Calibri"/>
            <w:color w:val="2E74B5"/>
            <w:u w:val="single"/>
            <w:sz w:val="22"/>
          </w:rPr>
          <w:t>https://proizvodstvo1.ru/</w:t>
        </w:r>
      </w:hyperlink>
      <w:r>
        <w:rPr>
          <w:rFonts w:ascii="Calibri" w:hAnsi="Calibri" w:eastAsia="Calibri"/>
          <w:sz w:val="22"/>
        </w:rPr>
        <w:t xml:space="preserve"> (далее — Сайт), в формах расчета стоимости, заявках, мессенджерах и связанных сервисах в соответствии с Федеральным законом от 27.07.2006 № 152-ФЗ «О персональных данных», Федеральным законом от 27.07.2006 № 149-ФЗ «Об информации, информационных технологиях и о защите информации», иными нормативными правовыми актами Российской Федерации.</w:t>
      </w:r>
    </w:p>
    <w:p>
      <w:pPr/>
      <w:r>
        <w:rPr>
          <w:rFonts w:ascii="Calibri" w:hAnsi="Calibri" w:eastAsia="Calibri"/>
          <w:sz w:val="22"/>
        </w:rPr>
        <w:t>Политика опубликована в свободном доступе на Сайте в разделе «Документы» / «Политика использования файлов cookie» и является обязательной для ознакомления всеми пользователями Сайта.</w:t>
      </w:r>
    </w:p>
    <w:p>
      <w:pPr/>
      <w:r>
        <w:rPr>
          <w:rFonts w:ascii="Calibri" w:hAnsi="Calibri" w:eastAsia="Calibri"/>
          <w:sz w:val="22"/>
        </w:rPr>
        <w:t>Оператор оставляет за собой право вносить изменения в Политику в случае внедрения новых технологий, расширения функционала Сайта или изменения требований законодательства. Актуальная версия Политики размещается на Сайте. Продолжение использования Сайта, заполнение форм или совершение любых иных действий после опубликования новой редакции Политики считается полным и безоговорочным согласием пользователя с внесенными изменениями.</w:t>
      </w:r>
    </w:p>
    <w:p>
      <w:pPr>
        <w:pStyle w:val="Heading2"/>
      </w:pPr>
      <w:r>
        <w:rPr>
          <w:rFonts w:ascii="Calibri" w:hAnsi="Calibri" w:eastAsia="Calibri"/>
          <w:sz w:val="22"/>
        </w:rPr>
        <w:t>1. Общие положения</w:t>
      </w:r>
    </w:p>
    <w:p>
      <w:pPr/>
      <w:r>
        <w:rPr>
          <w:rFonts w:ascii="Calibri" w:hAnsi="Calibri" w:eastAsia="Calibri"/>
          <w:sz w:val="22"/>
        </w:rPr>
        <w:t>1.1. Настоящая Политика является неотъемлемой частью Политики обработки персональных данных Оператора. Она регулирует использование технологий, позволяющих хранить и получать информацию с устройства пользователя при посещении Сайта и использовании сервисов Оператора.</w:t>
      </w:r>
    </w:p>
    <w:p>
      <w:pPr/>
      <w:r>
        <w:rPr>
          <w:rFonts w:ascii="Calibri" w:hAnsi="Calibri" w:eastAsia="Calibri"/>
          <w:sz w:val="22"/>
        </w:rPr>
        <w:t>1.2. Файлы cookie — это небольшие текстовые файлы, которые сохраняются на устройстве пользователя (компьютер, планшет, мобильный телефон и т.п.) при посещении Сайта и используются для хранения информации о действиях и предпочтениях пользователя, а также для обеспечения корректной работы Сайта, форм расчета и заявок.</w:t>
      </w:r>
    </w:p>
    <w:p>
      <w:pPr/>
      <w:r>
        <w:rPr>
          <w:rFonts w:ascii="Calibri" w:hAnsi="Calibri" w:eastAsia="Calibri"/>
          <w:sz w:val="22"/>
        </w:rPr>
        <w:t>1.3. Иные технологии отслеживания включают веб-маяки, пиксели, идентификаторы устройств, сессионные токены, скрипты аналитики и аналогичные инструменты, позволяющие собирать данные о взаимодействии пользователя с Сайтом.</w:t>
      </w:r>
    </w:p>
    <w:p>
      <w:pPr/>
      <w:r>
        <w:rPr>
          <w:rFonts w:ascii="Calibri" w:hAnsi="Calibri" w:eastAsia="Calibri"/>
          <w:sz w:val="22"/>
        </w:rPr>
        <w:t>1.4. Данные технологии применяются Оператором исключительно для обеспечения корректной и бесперебойной работы Сайта, обработки заявок на изготовление светопрозрачных алюминиевых конструкций, анализа посещаемости, улучшения пользовательского опыта, обеспечения безопасности и выполнения требований законодательства Российской Федерации.</w:t>
      </w:r>
    </w:p>
    <w:p>
      <w:pPr>
        <w:pStyle w:val="Heading2"/>
      </w:pPr>
      <w:r>
        <w:rPr>
          <w:rFonts w:ascii="Calibri" w:hAnsi="Calibri" w:eastAsia="Calibri"/>
          <w:sz w:val="22"/>
        </w:rPr>
        <w:t xml:space="preserve">2. Перечень категорий </w:t>
      </w:r>
      <w:r>
        <w:rPr>
          <w:rFonts w:ascii="Calibri" w:hAnsi="Calibri" w:eastAsia="Calibri"/>
          <w:b/>
          <w:sz w:val="22"/>
        </w:rPr>
        <w:t>cookie</w:t>
      </w:r>
      <w:r>
        <w:rPr>
          <w:rFonts w:ascii="Calibri" w:hAnsi="Calibri" w:eastAsia="Calibri"/>
          <w:sz w:val="22"/>
        </w:rPr>
        <w:t xml:space="preserve"> и иных технологий</w:t>
      </w:r>
    </w:p>
    <w:p>
      <w:pPr/>
      <w:r>
        <w:rPr>
          <w:rFonts w:ascii="Calibri" w:hAnsi="Calibri" w:eastAsia="Calibri"/>
          <w:sz w:val="22"/>
        </w:rPr>
        <w:t>Оператор использует следующие категории файлов cookie и иных технологий отслеживания:</w:t>
      </w:r>
    </w:p>
    <w:p>
      <w:pPr/>
      <w:r>
        <w:rPr>
          <w:rFonts w:ascii="Calibri" w:hAnsi="Calibri" w:eastAsia="Calibri"/>
          <w:sz w:val="22"/>
        </w:rPr>
        <w:t>2.1. Строго необходимые (технические / обязательные) cookie</w:t>
      </w:r>
    </w:p>
    <w:p>
      <w:pPr/>
      <w:r>
        <w:rPr>
          <w:rFonts w:ascii="Calibri" w:hAnsi="Calibri" w:eastAsia="Calibri"/>
          <w:sz w:val="22"/>
        </w:rPr>
        <w:t>Необходимы для обеспечения базовой функциональности Сайта: работы форм расчета стоимости, отправки заявок, сохранения сессии, корректного отображения контента и безопасности. Без этих cookie Сайт не может полноценно функционировать. Согласие пользователя на их использование не требуется.</w:t>
      </w:r>
    </w:p>
    <w:p>
      <w:pPr/>
      <w:r>
        <w:rPr>
          <w:rFonts w:ascii="Calibri" w:hAnsi="Calibri" w:eastAsia="Calibri"/>
          <w:sz w:val="22"/>
        </w:rPr>
        <w:t>2.2. Аналитические cookie</w:t>
      </w:r>
    </w:p>
    <w:p>
      <w:pPr/>
      <w:r>
        <w:rPr>
          <w:rFonts w:ascii="Calibri" w:hAnsi="Calibri" w:eastAsia="Calibri"/>
          <w:sz w:val="22"/>
        </w:rPr>
        <w:t>Используются для сбора обезличенной статистической информации о посещаемости Сайта, поведении пользователей, эффективности форм и страниц.</w:t>
      </w:r>
    </w:p>
    <w:p>
      <w:pPr/>
      <w:r>
        <w:rPr>
          <w:rFonts w:ascii="Calibri" w:hAnsi="Calibri" w:eastAsia="Calibri"/>
          <w:sz w:val="22"/>
        </w:rPr>
        <w:t>Оператор использует сервис Яндекс.Метрика.</w:t>
      </w:r>
    </w:p>
    <w:p>
      <w:pPr/>
      <w:r>
        <w:rPr>
          <w:rFonts w:ascii="Calibri" w:hAnsi="Calibri" w:eastAsia="Calibri"/>
          <w:sz w:val="22"/>
        </w:rPr>
        <w:t>Эти cookie устанавливаются только при получении отдельного согласия пользователя через cookie-баннер.</w:t>
      </w:r>
    </w:p>
    <w:p>
      <w:pPr/>
      <w:r>
        <w:rPr>
          <w:rFonts w:ascii="Calibri" w:hAnsi="Calibri" w:eastAsia="Calibri"/>
          <w:sz w:val="22"/>
        </w:rPr>
        <w:t>Оператор не использует:</w:t>
      </w:r>
    </w:p>
    <w:p>
      <w:pPr>
        <w:pStyle w:val="LegalBullet"/>
      </w:pPr>
      <w:r>
        <w:rPr>
          <w:rFonts w:ascii="Calibri" w:hAnsi="Calibri" w:eastAsia="Calibri"/>
          <w:sz w:val="22"/>
        </w:rPr>
        <w:t>маркетинговые (рекламные) cookie;</w:t>
      </w:r>
    </w:p>
    <w:p>
      <w:pPr>
        <w:pStyle w:val="LegalBullet"/>
      </w:pPr>
      <w:r>
        <w:rPr>
          <w:rFonts w:ascii="Calibri" w:hAnsi="Calibri" w:eastAsia="Calibri"/>
          <w:sz w:val="22"/>
        </w:rPr>
        <w:t>cookie для персонализированной рекламы и ретаргетинга;</w:t>
      </w:r>
    </w:p>
    <w:p>
      <w:pPr>
        <w:pStyle w:val="LegalBullet"/>
      </w:pPr>
      <w:r>
        <w:rPr>
          <w:rFonts w:ascii="Calibri" w:hAnsi="Calibri" w:eastAsia="Calibri"/>
          <w:sz w:val="22"/>
        </w:rPr>
        <w:t>пиксели ретаргетинга.</w:t>
      </w:r>
    </w:p>
    <w:p>
      <w:pPr>
        <w:pStyle w:val="Heading2"/>
      </w:pPr>
      <w:r>
        <w:rPr>
          <w:rFonts w:ascii="Calibri" w:hAnsi="Calibri" w:eastAsia="Calibri"/>
          <w:sz w:val="22"/>
        </w:rPr>
        <w:t xml:space="preserve">3. Цели использования </w:t>
      </w:r>
      <w:r>
        <w:rPr>
          <w:rFonts w:ascii="Calibri" w:hAnsi="Calibri" w:eastAsia="Calibri"/>
          <w:b/>
          <w:sz w:val="22"/>
        </w:rPr>
        <w:t>cookie</w:t>
      </w:r>
      <w:r>
        <w:rPr>
          <w:rFonts w:ascii="Calibri" w:hAnsi="Calibri" w:eastAsia="Calibri"/>
          <w:sz w:val="22"/>
        </w:rPr>
        <w:t xml:space="preserve"> и иных технологий отслеживания</w:t>
      </w:r>
    </w:p>
    <w:p>
      <w:pPr/>
      <w:r>
        <w:rPr>
          <w:rFonts w:ascii="Calibri" w:hAnsi="Calibri" w:eastAsia="Calibri"/>
          <w:sz w:val="22"/>
        </w:rPr>
        <w:t>Файлы cookie и иные технологии используются Оператором в следующих целях:</w:t>
      </w:r>
    </w:p>
    <w:p>
      <w:pPr>
        <w:pStyle w:val="LegalBullet"/>
      </w:pPr>
      <w:r>
        <w:rPr>
          <w:rFonts w:ascii="Calibri" w:hAnsi="Calibri" w:eastAsia="Calibri"/>
          <w:sz w:val="22"/>
        </w:rPr>
        <w:t>обеспечение корректной и бесперебойной работы Сайта, форм расчета стоимости, заявок и мессенджеров;</w:t>
      </w:r>
    </w:p>
    <w:p>
      <w:pPr>
        <w:pStyle w:val="LegalBullet"/>
      </w:pPr>
      <w:r>
        <w:rPr>
          <w:rFonts w:ascii="Calibri" w:hAnsi="Calibri" w:eastAsia="Calibri"/>
          <w:sz w:val="22"/>
        </w:rPr>
        <w:t>сохранение состояния сессии и авторизации пользователя;</w:t>
      </w:r>
    </w:p>
    <w:p>
      <w:pPr>
        <w:pStyle w:val="LegalBullet"/>
      </w:pPr>
      <w:r>
        <w:rPr>
          <w:rFonts w:ascii="Calibri" w:hAnsi="Calibri" w:eastAsia="Calibri"/>
          <w:sz w:val="22"/>
        </w:rPr>
        <w:t>обеспечение безопасности Сайта и предотвращение несанкционированного доступа;</w:t>
      </w:r>
    </w:p>
    <w:p>
      <w:pPr>
        <w:pStyle w:val="LegalBullet"/>
      </w:pPr>
      <w:r>
        <w:rPr>
          <w:rFonts w:ascii="Calibri" w:hAnsi="Calibri" w:eastAsia="Calibri"/>
          <w:sz w:val="22"/>
        </w:rPr>
        <w:t>анализ посещаемости и поведения пользователей на Сайте в обезличенной форме для улучшения качества сервиса, пользовательского интерфейса и удобства оформления заявок;</w:t>
      </w:r>
    </w:p>
    <w:p>
      <w:pPr>
        <w:pStyle w:val="LegalBullet"/>
      </w:pPr>
      <w:r>
        <w:rPr>
          <w:rFonts w:ascii="Calibri" w:hAnsi="Calibri" w:eastAsia="Calibri"/>
          <w:sz w:val="22"/>
        </w:rPr>
        <w:t>сбор статистической информации о количестве посетителей, наиболее популярных разделах Сайта и эффективности работы форм;</w:t>
      </w:r>
    </w:p>
    <w:p>
      <w:pPr>
        <w:pStyle w:val="LegalBullet"/>
      </w:pPr>
      <w:r>
        <w:rPr>
          <w:rFonts w:ascii="Calibri" w:hAnsi="Calibri" w:eastAsia="Calibri"/>
          <w:sz w:val="22"/>
        </w:rPr>
        <w:t>выполнение требований законодательства Российской Федерации в области защиты персональных данных и информационной безопасности.</w:t>
      </w:r>
    </w:p>
    <w:p>
      <w:pPr>
        <w:pStyle w:val="Heading2"/>
      </w:pPr>
      <w:r>
        <w:rPr>
          <w:rFonts w:ascii="Calibri" w:hAnsi="Calibri" w:eastAsia="Calibri"/>
          <w:sz w:val="22"/>
        </w:rPr>
        <w:t>4. Перечень собираемых данных</w:t>
      </w:r>
    </w:p>
    <w:p>
      <w:pPr/>
      <w:r>
        <w:rPr>
          <w:rFonts w:ascii="Calibri" w:hAnsi="Calibri" w:eastAsia="Calibri"/>
          <w:sz w:val="22"/>
        </w:rPr>
        <w:t>С помощью файлов cookie и иных технологий отслеживания могут собираться следующие данные (в основном в обезличенном или псевдоанонимизированном виде):</w:t>
      </w:r>
    </w:p>
    <w:p>
      <w:pPr>
        <w:pStyle w:val="LegalBullet"/>
      </w:pPr>
      <w:r>
        <w:rPr>
          <w:rFonts w:ascii="Calibri" w:hAnsi="Calibri" w:eastAsia="Calibri"/>
          <w:sz w:val="22"/>
        </w:rPr>
        <w:t>IP-адрес устройства пользователя;</w:t>
      </w:r>
    </w:p>
    <w:p>
      <w:pPr>
        <w:pStyle w:val="LegalBullet"/>
      </w:pPr>
      <w:r>
        <w:rPr>
          <w:rFonts w:ascii="Calibri" w:hAnsi="Calibri" w:eastAsia="Calibri"/>
          <w:sz w:val="22"/>
        </w:rPr>
        <w:t>тип и версия браузера, операционная система, модель устройства;</w:t>
      </w:r>
    </w:p>
    <w:p>
      <w:pPr>
        <w:pStyle w:val="LegalBullet"/>
      </w:pPr>
      <w:r>
        <w:rPr>
          <w:rFonts w:ascii="Calibri" w:hAnsi="Calibri" w:eastAsia="Calibri"/>
          <w:sz w:val="22"/>
        </w:rPr>
        <w:t>сведения о действиях на Сайте (просмотренные страницы, время пребывания, клики, заполнение форм расчета и заявок);</w:t>
      </w:r>
    </w:p>
    <w:p>
      <w:pPr>
        <w:pStyle w:val="LegalBullet"/>
      </w:pPr>
      <w:r>
        <w:rPr>
          <w:rFonts w:ascii="Calibri" w:hAnsi="Calibri" w:eastAsia="Calibri"/>
          <w:sz w:val="22"/>
        </w:rPr>
        <w:t>уникальные идентификаторы сессии и технические параметры соединения;</w:t>
      </w:r>
    </w:p>
    <w:p>
      <w:pPr>
        <w:pStyle w:val="LegalBullet"/>
      </w:pPr>
      <w:r>
        <w:rPr>
          <w:rFonts w:ascii="Calibri" w:hAnsi="Calibri" w:eastAsia="Calibri"/>
          <w:sz w:val="22"/>
        </w:rPr>
        <w:t>иные технические данные, необходимые для функционирования Сайта и аналитики.</w:t>
      </w:r>
    </w:p>
    <w:p>
      <w:pPr/>
      <w:r>
        <w:rPr>
          <w:rFonts w:ascii="Calibri" w:hAnsi="Calibri" w:eastAsia="Calibri"/>
          <w:sz w:val="22"/>
        </w:rPr>
        <w:t>Все данные обрабатываются в соответствии с Политикой обработки персональных данных Оператора.</w:t>
      </w:r>
    </w:p>
    <w:p>
      <w:pPr>
        <w:pStyle w:val="Heading2"/>
      </w:pPr>
      <w:r>
        <w:rPr>
          <w:rFonts w:ascii="Calibri" w:hAnsi="Calibri" w:eastAsia="Calibri"/>
          <w:sz w:val="22"/>
        </w:rPr>
        <w:t>5. Использование сторонних сервисов аналитики</w:t>
      </w:r>
    </w:p>
    <w:p>
      <w:pPr/>
      <w:r>
        <w:rPr>
          <w:rFonts w:ascii="Calibri" w:hAnsi="Calibri" w:eastAsia="Calibri"/>
          <w:sz w:val="22"/>
        </w:rPr>
        <w:t>Оператор использует следующий сторонний сервис аналитики:</w:t>
      </w:r>
    </w:p>
    <w:p>
      <w:pPr>
        <w:pStyle w:val="LegalBullet"/>
      </w:pPr>
      <w:r>
        <w:rPr>
          <w:rFonts w:ascii="Calibri" w:hAnsi="Calibri" w:eastAsia="Calibri"/>
          <w:sz w:val="22"/>
        </w:rPr>
        <w:t>Яндекс.Метрика — для сбора обезличенных статистических данных о поведении пользователей на Сайте.</w:t>
      </w:r>
    </w:p>
    <w:p>
      <w:pPr/>
      <w:r>
        <w:rPr>
          <w:rFonts w:ascii="Calibri" w:hAnsi="Calibri" w:eastAsia="Calibri"/>
          <w:sz w:val="22"/>
        </w:rPr>
        <w:t>Указанный сервис устанавливает собственные cookie и собирает обезличенные данные в соответствии со своей политикой конфиденциальности. Оператор не передает этим сервисам персональные данные в виде, позволяющем идентифицировать конкретного пользователя.</w:t>
      </w:r>
    </w:p>
    <w:p>
      <w:pPr>
        <w:pStyle w:val="Heading2"/>
      </w:pPr>
      <w:r>
        <w:rPr>
          <w:rFonts w:ascii="Calibri" w:hAnsi="Calibri" w:eastAsia="Calibri"/>
          <w:sz w:val="22"/>
        </w:rPr>
        <w:t>6. Передача данных третьим лицам</w:t>
      </w:r>
    </w:p>
    <w:p>
      <w:pPr/>
      <w:r>
        <w:rPr>
          <w:rFonts w:ascii="Calibri" w:hAnsi="Calibri" w:eastAsia="Calibri"/>
          <w:sz w:val="22"/>
        </w:rPr>
        <w:t>Данные, собираемые с помощью файлов cookie и иных технологий отслеживания, могут передаваться третьим лицам (сервисам аналитики) исключительно в обезличенном виде для достижения целей, указанных в разделе 3 настоящей Политики.</w:t>
      </w:r>
    </w:p>
    <w:p>
      <w:pPr/>
      <w:r>
        <w:rPr>
          <w:rFonts w:ascii="Calibri" w:hAnsi="Calibri" w:eastAsia="Calibri"/>
          <w:sz w:val="22"/>
        </w:rPr>
        <w:t>Передача осуществляется при условии обеспечения конфиденциальности и безопасности данных в соответствии с заключенными договорами и требованиями Федерального закона № 152-ФЗ.</w:t>
      </w:r>
    </w:p>
    <w:p>
      <w:pPr>
        <w:pStyle w:val="Heading2"/>
      </w:pPr>
      <w:r>
        <w:rPr>
          <w:rFonts w:ascii="Calibri" w:hAnsi="Calibri" w:eastAsia="Calibri"/>
          <w:sz w:val="22"/>
        </w:rPr>
        <w:t>7. Трансграничная передача данных</w:t>
      </w:r>
    </w:p>
    <w:p>
      <w:pPr/>
      <w:r>
        <w:rPr>
          <w:rFonts w:ascii="Calibri" w:hAnsi="Calibri" w:eastAsia="Calibri"/>
          <w:sz w:val="22"/>
        </w:rPr>
        <w:t>Оператор не осуществляет трансграничную передачу данных, собираемых с помощью файлов cookie и иных технологий отслеживания. Все данные обрабатываются исключительно на территории Российской Федерации.</w:t>
      </w:r>
    </w:p>
    <w:p>
      <w:pPr>
        <w:pStyle w:val="Heading2"/>
      </w:pPr>
      <w:r>
        <w:rPr>
          <w:rFonts w:ascii="Calibri" w:hAnsi="Calibri" w:eastAsia="Calibri"/>
          <w:sz w:val="22"/>
        </w:rPr>
        <w:t>8. Способ выражения согласия</w:t>
      </w:r>
    </w:p>
    <w:p>
      <w:pPr/>
      <w:r>
        <w:rPr>
          <w:rFonts w:ascii="Calibri" w:hAnsi="Calibri" w:eastAsia="Calibri"/>
          <w:sz w:val="22"/>
        </w:rPr>
        <w:t>Согласие пользователя на использование файлов cookie и иных технологий отслеживания выражается одним из следующих способов:</w:t>
      </w:r>
    </w:p>
    <w:p>
      <w:pPr>
        <w:pStyle w:val="LegalBullet"/>
      </w:pPr>
      <w:r>
        <w:rPr>
          <w:rFonts w:ascii="Calibri" w:hAnsi="Calibri" w:eastAsia="Calibri"/>
          <w:sz w:val="22"/>
        </w:rPr>
        <w:t>продолжением использования Сайта после появления cookie-баннера с возможностью отдельного согласия на аналитические cookie;</w:t>
      </w:r>
    </w:p>
    <w:p>
      <w:pPr>
        <w:pStyle w:val="LegalBullet"/>
      </w:pPr>
      <w:r>
        <w:rPr>
          <w:rFonts w:ascii="Calibri" w:hAnsi="Calibri" w:eastAsia="Calibri"/>
          <w:sz w:val="22"/>
        </w:rPr>
        <w:t>заполнением форм расчета или заявки на Сайте;</w:t>
      </w:r>
    </w:p>
    <w:p>
      <w:pPr>
        <w:pStyle w:val="LegalBullet"/>
      </w:pPr>
      <w:r>
        <w:rPr>
          <w:rFonts w:ascii="Calibri" w:hAnsi="Calibri" w:eastAsia="Calibri"/>
          <w:sz w:val="22"/>
        </w:rPr>
        <w:t>совершением любых иных действий, направленных на использование услуг Оператора.</w:t>
      </w:r>
    </w:p>
    <w:p>
      <w:pPr/>
      <w:r>
        <w:rPr>
          <w:rFonts w:ascii="Calibri" w:hAnsi="Calibri" w:eastAsia="Calibri"/>
          <w:sz w:val="22"/>
        </w:rPr>
        <w:t>Строго необходимые (технические) cookie используются без получения отдельного согласия, поскольку они необходимы для корректной работы Сайта и предоставления услуг.</w:t>
      </w:r>
    </w:p>
    <w:p>
      <w:pPr>
        <w:pStyle w:val="Heading2"/>
      </w:pPr>
      <w:r>
        <w:rPr>
          <w:rFonts w:ascii="Calibri" w:hAnsi="Calibri" w:eastAsia="Calibri"/>
          <w:sz w:val="22"/>
        </w:rPr>
        <w:t>9. Возможность отзыва согласия и способы отключения cookie</w:t>
      </w:r>
    </w:p>
    <w:p>
      <w:pPr/>
      <w:r>
        <w:rPr>
          <w:rFonts w:ascii="Calibri" w:hAnsi="Calibri" w:eastAsia="Calibri"/>
          <w:sz w:val="22"/>
        </w:rPr>
        <w:t>Пользователь вправе в любое время отозвать свое согласие на использование файлов cookie и иных технологий отслеживания (кроме строго необходимых) путем:</w:t>
      </w:r>
    </w:p>
    <w:p>
      <w:pPr>
        <w:pStyle w:val="LegalBullet"/>
      </w:pPr>
      <w:r>
        <w:rPr>
          <w:rFonts w:ascii="Calibri" w:hAnsi="Calibri" w:eastAsia="Calibri"/>
          <w:sz w:val="22"/>
        </w:rPr>
        <w:t>изменения настроек в cookie-баннере;</w:t>
      </w:r>
    </w:p>
    <w:p>
      <w:pPr>
        <w:pStyle w:val="LegalBullet"/>
      </w:pPr>
      <w:r>
        <w:rPr>
          <w:rFonts w:ascii="Calibri" w:hAnsi="Calibri" w:eastAsia="Calibri"/>
          <w:sz w:val="22"/>
        </w:rPr>
        <w:t>направления письменного уведомления Оператору на электронную почту tdpresident@bk.ru;</w:t>
      </w:r>
    </w:p>
    <w:p>
      <w:pPr>
        <w:pStyle w:val="LegalBullet"/>
      </w:pPr>
      <w:r>
        <w:rPr>
          <w:rFonts w:ascii="Calibri" w:hAnsi="Calibri" w:eastAsia="Calibri"/>
          <w:sz w:val="22"/>
        </w:rPr>
        <w:t>изменения настроек своего браузера (отключение или удаление cookie);</w:t>
      </w:r>
    </w:p>
    <w:p>
      <w:pPr>
        <w:pStyle w:val="LegalBullet"/>
      </w:pPr>
      <w:r>
        <w:rPr>
          <w:rFonts w:ascii="Calibri" w:hAnsi="Calibri" w:eastAsia="Calibri"/>
          <w:sz w:val="22"/>
        </w:rPr>
        <w:t>использования специальных плагинов и расширений браузера для управления cookie.</w:t>
      </w:r>
    </w:p>
    <w:p>
      <w:pPr/>
      <w:r>
        <w:rPr>
          <w:rFonts w:ascii="Calibri" w:hAnsi="Calibri" w:eastAsia="Calibri"/>
          <w:sz w:val="22"/>
        </w:rPr>
        <w:t>После получения уведомления об отзыве согласия Оператор прекращает использование соответствующих cookie в течение 3 (трех) рабочих дней, за исключением строго необходимых технических cookie.</w:t>
      </w:r>
    </w:p>
    <w:p>
      <w:pPr/>
      <w:r>
        <w:rPr>
          <w:rFonts w:ascii="Calibri" w:hAnsi="Calibri" w:eastAsia="Calibri"/>
          <w:sz w:val="22"/>
        </w:rPr>
        <w:t>Пользователь уведомляется, что отключение или блокирование cookie (включая строго необходимые) может привести к ограничению или полной невозможности использования функционала Сайта (работа форм расчета, отправка заявок, корректное отображение страниц и т.п.).</w:t>
      </w:r>
    </w:p>
    <w:p>
      <w:pPr/>
      <w:r>
        <w:rPr>
          <w:rFonts w:ascii="Calibri" w:hAnsi="Calibri" w:eastAsia="Calibri"/>
          <w:sz w:val="22"/>
        </w:rPr>
        <w:t>Отзыв согласия не влияет на законность обработки данных, осуществленной до момента отзыва.</w:t>
      </w:r>
    </w:p>
    <w:p>
      <w:pPr>
        <w:pStyle w:val="Heading2"/>
      </w:pPr>
      <w:r>
        <w:rPr>
          <w:rFonts w:ascii="Calibri" w:hAnsi="Calibri" w:eastAsia="Calibri"/>
          <w:sz w:val="22"/>
        </w:rPr>
        <w:t>10. Срок действия Политики</w:t>
      </w:r>
    </w:p>
    <w:p>
      <w:pPr/>
      <w:r>
        <w:rPr>
          <w:rFonts w:ascii="Calibri" w:hAnsi="Calibri" w:eastAsia="Calibri"/>
          <w:sz w:val="22"/>
        </w:rPr>
        <w:t xml:space="preserve">Настоящая Политика действует с момента ее публикации на Сайте </w:t>
      </w:r>
      <w:hyperlink r:id="rId11">
        <w:r>
          <w:rPr>
            <w:rFonts w:ascii="Calibri" w:hAnsi="Calibri" w:eastAsia="Calibri"/>
            <w:color w:val="2E74B5"/>
            <w:u w:val="single"/>
            <w:sz w:val="22"/>
          </w:rPr>
          <w:t>https://proizvodstvo1.ru/</w:t>
        </w:r>
      </w:hyperlink>
      <w:r>
        <w:rPr>
          <w:rFonts w:ascii="Calibri" w:hAnsi="Calibri" w:eastAsia="Calibri"/>
          <w:sz w:val="22"/>
        </w:rPr>
        <w:t xml:space="preserve"> и до момента внесения изменений или отмены.</w:t>
      </w:r>
    </w:p>
    <w:p>
      <w:pPr/>
      <w:r>
        <w:rPr>
          <w:rFonts w:ascii="Calibri" w:hAnsi="Calibri" w:eastAsia="Calibri"/>
          <w:sz w:val="22"/>
        </w:rPr>
        <w:t>Оператор вправе вносить изменения в Политику. Новая редакция вступает в силу с момента размещения на Сайте.</w:t>
      </w:r>
    </w:p>
    <w:p>
      <w:pPr/>
      <w:r>
        <w:rPr>
          <w:rFonts w:ascii="Calibri" w:hAnsi="Calibri" w:eastAsia="Calibri"/>
          <w:sz w:val="22"/>
        </w:rPr>
        <w:t>Реквизиты Оператора:</w:t>
      </w:r>
    </w:p>
    <w:p>
      <w:pPr/>
      <w:r>
        <w:rPr>
          <w:rFonts w:ascii="Calibri" w:hAnsi="Calibri" w:eastAsia="Calibri"/>
          <w:sz w:val="22"/>
        </w:rPr>
        <w:t>Общество с ограниченной ответственностью «ТОРГОВЫЙ ДОМ ПРЕЗИДЕНТ»</w:t>
      </w:r>
    </w:p>
    <w:p>
      <w:pPr/>
      <w:r>
        <w:rPr>
          <w:rFonts w:ascii="Calibri" w:hAnsi="Calibri" w:eastAsia="Calibri"/>
          <w:sz w:val="22"/>
        </w:rPr>
        <w:t>ИНН 5024244478 / КПП 502401001 / ОГРН 1245000073438</w:t>
      </w:r>
    </w:p>
    <w:p>
      <w:pPr/>
      <w:r>
        <w:rPr>
          <w:rFonts w:ascii="Calibri" w:hAnsi="Calibri" w:eastAsia="Calibri"/>
          <w:sz w:val="22"/>
        </w:rPr>
        <w:t>Тел.: 8-495-999-6-111, e-mail: tdpresident@bk.ru</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Calibri" w:hAnsi="Calibri" w:eastAsia="Calibri"/>
        <w:color w:val="777777"/>
        <w:sz w:val="18"/>
      </w:rPr>
      <w:t xml:space="preserve">Страница </w:t>
    </w:r>
    <w:r>
      <w:rPr>
        <w:rFonts w:ascii="Calibri" w:hAnsi="Calibri" w:eastAsia="Calibri"/>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eastAsia="Calibri"/>
        <w:b/>
        <w:color w:val="666666"/>
        <w:sz w:val="18"/>
      </w:rPr>
      <w:t>ООО «ТОРГОВЫЙ ДОМ ПРЕЗИДЕНТ»</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eastAsia="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ullet">
    <w:name w:val="Legal Bullet"/>
    <w:basedOn w:val="ListBullet"/>
    <w:pPr>
      <w:spacing w:after="160" w:line="280" w:lineRule="auto"/>
      <w:ind w:left="720" w:hanging="360"/>
    </w:pPr>
    <w:rPr>
      <w:rFonts w:ascii="Calibri" w:hAnsi="Calibri"/>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roizvodstvo1.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ИСПОЛЬЗОВАНИЯ ФАЙЛОВ COOKIE</dc:title>
  <dc:subject>Публичный правовой документ сайта Производство №1</dc:subject>
  <dc:creator>ООО «ТОРГОВЫЙ ДОМ ПРЕЗИДЕНТ»</dc:creator>
  <cp:keywords/>
  <dc:description>generated by python-docx</dc:description>
  <cp:lastModifiedBy/>
  <cp:revision>1</cp:revision>
  <dcterms:created xsi:type="dcterms:W3CDTF">2013-12-23T23:15:00Z</dcterms:created>
  <dcterms:modified xsi:type="dcterms:W3CDTF">2013-12-23T23:15:00Z</dcterms:modified>
  <cp:category/>
</cp:coreProperties>
</file>